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1E42" w14:textId="77777777" w:rsidR="00456C5D" w:rsidRPr="00456C5D" w:rsidRDefault="00456C5D" w:rsidP="00456C5D">
      <w:r w:rsidRPr="00456C5D">
        <w:rPr>
          <w:b/>
          <w:bCs/>
        </w:rPr>
        <w:t>SPCA Community Meeting Notes</w:t>
      </w:r>
      <w:r w:rsidRPr="00456C5D">
        <w:br/>
      </w:r>
      <w:r w:rsidRPr="00456C5D">
        <w:rPr>
          <w:b/>
          <w:bCs/>
        </w:rPr>
        <w:t>April 8, 2026</w:t>
      </w:r>
    </w:p>
    <w:p w14:paraId="10A3965F" w14:textId="77777777" w:rsidR="00456C5D" w:rsidRPr="00456C5D" w:rsidRDefault="00456C5D" w:rsidP="00456C5D">
      <w:r w:rsidRPr="00456C5D">
        <w:t>The meeting was hosted by The Waldorf School and attended by approximately 30 residents. Donna Hughes opened the meeting by welcoming attendees and expressing appreciation for their participation.</w:t>
      </w:r>
    </w:p>
    <w:p w14:paraId="6ECC61C6" w14:textId="77777777" w:rsidR="00456C5D" w:rsidRPr="00456C5D" w:rsidRDefault="00000000" w:rsidP="00456C5D">
      <w:r>
        <w:pict w14:anchorId="68D49FC2">
          <v:rect id="_x0000_i1025" style="width:0;height:1.5pt" o:hralign="center" o:hrstd="t" o:hr="t" fillcolor="#a0a0a0" stroked="f"/>
        </w:pict>
      </w:r>
    </w:p>
    <w:p w14:paraId="31CFC9AA" w14:textId="77777777" w:rsidR="00456C5D" w:rsidRPr="00456C5D" w:rsidRDefault="00456C5D" w:rsidP="00456C5D">
      <w:pPr>
        <w:rPr>
          <w:b/>
          <w:bCs/>
        </w:rPr>
      </w:pPr>
      <w:r w:rsidRPr="00456C5D">
        <w:rPr>
          <w:b/>
          <w:bCs/>
        </w:rPr>
        <w:t>The Waldorf School</w:t>
      </w:r>
    </w:p>
    <w:p w14:paraId="0B78456B" w14:textId="77777777" w:rsidR="00456C5D" w:rsidRPr="00456C5D" w:rsidRDefault="00456C5D" w:rsidP="00456C5D">
      <w:r w:rsidRPr="00456C5D">
        <w:t>Donna introduced Andrew Ross, Executive Director of The Waldorf School. Andrew shared that the closed parcel in front of the school is expected to go before City Council within the next one to two weeks. He also noted that he and Donna recently met to explore ways to collaborate and support one another.</w:t>
      </w:r>
    </w:p>
    <w:p w14:paraId="200BD85D" w14:textId="77777777" w:rsidR="00456C5D" w:rsidRPr="00456C5D" w:rsidRDefault="00456C5D" w:rsidP="00456C5D">
      <w:r w:rsidRPr="00456C5D">
        <w:t>The Waldorf School serves families from 25 different zip codes and remains strongly committed to its current location. Upcoming initiatives include the installation of a new playground and hosting the Mayfaire event on Saturday, May 2.</w:t>
      </w:r>
    </w:p>
    <w:p w14:paraId="01782DFF" w14:textId="6FF07B77" w:rsidR="00456C5D" w:rsidRPr="00456C5D" w:rsidRDefault="00456C5D" w:rsidP="00456C5D">
      <w:r w:rsidRPr="00456C5D">
        <w:t>Justin Brumley, a member of the Board of Trustees, spoke about the school’s mission and its interest in expanding its diverse Board. The school is seeking individuals with expertise in human resources, recruiting, finance, fundraising, and legal services. Interested individuals are encouraged to contact Justin at jbrumley@richmondwaldorf.com.</w:t>
      </w:r>
    </w:p>
    <w:p w14:paraId="7A894AAD" w14:textId="77777777" w:rsidR="00456C5D" w:rsidRPr="00456C5D" w:rsidRDefault="00000000" w:rsidP="00456C5D">
      <w:r>
        <w:pict w14:anchorId="4001C053">
          <v:rect id="_x0000_i1026" style="width:0;height:1.5pt" o:hralign="center" o:hrstd="t" o:hr="t" fillcolor="#a0a0a0" stroked="f"/>
        </w:pict>
      </w:r>
    </w:p>
    <w:p w14:paraId="0002D427" w14:textId="77777777" w:rsidR="00456C5D" w:rsidRPr="00456C5D" w:rsidRDefault="00456C5D" w:rsidP="00456C5D">
      <w:pPr>
        <w:rPr>
          <w:b/>
          <w:bCs/>
        </w:rPr>
      </w:pPr>
      <w:r w:rsidRPr="00456C5D">
        <w:rPr>
          <w:b/>
          <w:bCs/>
        </w:rPr>
        <w:t>City of Richmond</w:t>
      </w:r>
    </w:p>
    <w:p w14:paraId="07917A38" w14:textId="77777777" w:rsidR="00456C5D" w:rsidRPr="00456C5D" w:rsidRDefault="00456C5D" w:rsidP="00456C5D">
      <w:r w:rsidRPr="00456C5D">
        <w:t>Shavonne Johnson, Neighborhood Engagement Coordinator with the City of Richmond’s Office of Neighborhood Engagement, provided an overview of her role. She currently represents the 1st, 3rd, and 6th districts and is focused on empowering residents and strengthening trust between neighborhoods and the City.</w:t>
      </w:r>
    </w:p>
    <w:p w14:paraId="730A6399" w14:textId="77777777" w:rsidR="00456C5D" w:rsidRPr="00456C5D" w:rsidRDefault="00456C5D" w:rsidP="00456C5D">
      <w:r w:rsidRPr="00456C5D">
        <w:t>She highlighted recent sidewalk improvements in the neighborhood and encouraged residents to use the 311 system for service requests such as pothole repairs and alley maintenance. If issues are not resolved through 311, residents are encouraged to follow up directly with her for additional support.</w:t>
      </w:r>
    </w:p>
    <w:p w14:paraId="709BE787" w14:textId="4AF61925" w:rsidR="00456C5D" w:rsidRPr="00456C5D" w:rsidRDefault="00456C5D" w:rsidP="00456C5D">
      <w:r>
        <w:t>One neighbor</w:t>
      </w:r>
      <w:r w:rsidRPr="00456C5D">
        <w:t xml:space="preserve"> suggested expanding use of the City’s Ready Alerts system to notify residents of upcoming road closures. Residents requested a comprehensive map of remaining sidewalks scheduled for repair. </w:t>
      </w:r>
      <w:r>
        <w:t>Shavonne’s</w:t>
      </w:r>
      <w:r w:rsidRPr="00456C5D">
        <w:t xml:space="preserve"> contact information is available on the neighborhood website.</w:t>
      </w:r>
    </w:p>
    <w:p w14:paraId="280E0C06" w14:textId="77777777" w:rsidR="00456C5D" w:rsidRPr="00456C5D" w:rsidRDefault="00456C5D" w:rsidP="00456C5D">
      <w:r w:rsidRPr="00456C5D">
        <w:t>Raphael Johnson, Engagement Specialist and Certified Youth Services Consultant with the Office of Community Wealth Building, discussed programs available for youth ages 14–24, including career exploration, entrepreneurship opportunities, and summer internships.</w:t>
      </w:r>
    </w:p>
    <w:p w14:paraId="3DEFFDE6" w14:textId="77777777" w:rsidR="00456C5D" w:rsidRPr="00456C5D" w:rsidRDefault="00456C5D" w:rsidP="00456C5D">
      <w:r w:rsidRPr="00456C5D">
        <w:t>Laura Faulcon, Resiliency Programs Administrator, outlined efforts to reduce poverty through career development, business support, and wealth-building initiatives. Their team consists of approximately 30 individuals dedicated to these efforts.</w:t>
      </w:r>
    </w:p>
    <w:p w14:paraId="3AEC317A" w14:textId="77777777" w:rsidR="00456C5D" w:rsidRPr="00456C5D" w:rsidRDefault="00000000" w:rsidP="00456C5D">
      <w:r>
        <w:pict w14:anchorId="1E3C0ABE">
          <v:rect id="_x0000_i1027" style="width:0;height:1.5pt" o:hralign="center" o:hrstd="t" o:hr="t" fillcolor="#a0a0a0" stroked="f"/>
        </w:pict>
      </w:r>
    </w:p>
    <w:p w14:paraId="1232F5C2" w14:textId="77777777" w:rsidR="00456C5D" w:rsidRPr="00456C5D" w:rsidRDefault="00456C5D" w:rsidP="00456C5D">
      <w:pPr>
        <w:rPr>
          <w:b/>
          <w:bCs/>
        </w:rPr>
      </w:pPr>
      <w:r w:rsidRPr="00456C5D">
        <w:rPr>
          <w:b/>
          <w:bCs/>
        </w:rPr>
        <w:t>Olmsted Foundation Network Partnership</w:t>
      </w:r>
    </w:p>
    <w:p w14:paraId="480ABE2F" w14:textId="77777777" w:rsidR="00456C5D" w:rsidRPr="00456C5D" w:rsidRDefault="00456C5D" w:rsidP="00456C5D">
      <w:r w:rsidRPr="00456C5D">
        <w:t>Resident Robert Hood presented on the Olmsted Foundation Network and its connection to Brookland Parkway. Frederick Law Olmsted, widely regarded as the father of landscape architecture in the United States, was personally involved in the design of Sherwood Park—one of only two such neighborhoods in the country.</w:t>
      </w:r>
    </w:p>
    <w:p w14:paraId="5F2EFF71" w14:textId="77777777" w:rsidR="00456C5D" w:rsidRPr="00456C5D" w:rsidRDefault="00456C5D" w:rsidP="00456C5D">
      <w:r w:rsidRPr="00456C5D">
        <w:t>Robert conducted extensive research and successfully initiated the process of registering Sherwood Park with the Olmsted Network. Photos of Brookland Parkway have been added to the foundation’s website, and the organization has expressed interest in participating in the neighborhood’s upcoming 100-year celebration.</w:t>
      </w:r>
    </w:p>
    <w:p w14:paraId="290A813F" w14:textId="77777777" w:rsidR="00456C5D" w:rsidRPr="00456C5D" w:rsidRDefault="00456C5D" w:rsidP="00456C5D">
      <w:r w:rsidRPr="00456C5D">
        <w:t>Additionally, the foundation submitted correspondence to the City and Mayor emphasizing the historical significance of the neighborhood, particularly in relation to the ongoing Code Refresh initiative. Robert’s presentation will be shared on the neighborhood website, with more details to follow at the Centennial celebration.</w:t>
      </w:r>
    </w:p>
    <w:p w14:paraId="130D16A5" w14:textId="77777777" w:rsidR="00456C5D" w:rsidRPr="00456C5D" w:rsidRDefault="00000000" w:rsidP="00456C5D">
      <w:r>
        <w:pict w14:anchorId="0074E5A8">
          <v:rect id="_x0000_i1028" style="width:0;height:1.5pt" o:hralign="center" o:hrstd="t" o:hr="t" fillcolor="#a0a0a0" stroked="f"/>
        </w:pict>
      </w:r>
    </w:p>
    <w:p w14:paraId="782A79BA" w14:textId="77777777" w:rsidR="00456C5D" w:rsidRPr="00456C5D" w:rsidRDefault="00456C5D" w:rsidP="00456C5D">
      <w:pPr>
        <w:rPr>
          <w:b/>
          <w:bCs/>
        </w:rPr>
      </w:pPr>
      <w:r w:rsidRPr="00456C5D">
        <w:rPr>
          <w:b/>
          <w:bCs/>
        </w:rPr>
        <w:t>Committee Reports</w:t>
      </w:r>
    </w:p>
    <w:p w14:paraId="108CC0D8" w14:textId="77777777" w:rsidR="00456C5D" w:rsidRPr="00456C5D" w:rsidRDefault="00456C5D" w:rsidP="00456C5D">
      <w:r w:rsidRPr="00456C5D">
        <w:rPr>
          <w:b/>
          <w:bCs/>
        </w:rPr>
        <w:t>Beautification</w:t>
      </w:r>
      <w:r w:rsidRPr="00456C5D">
        <w:br/>
        <w:t>Chris Banks announced that the next neighborhood cleanup will take place on Saturday, April 11 at 10:00 AM along Brookland Parkway. Cleanups will transition from quarterly to more frequent events. He noted that these efforts help fulfill Sherwood Park’s obligations to the City.</w:t>
      </w:r>
    </w:p>
    <w:p w14:paraId="02CEE415" w14:textId="77777777" w:rsidR="00456C5D" w:rsidRPr="00456C5D" w:rsidRDefault="00456C5D" w:rsidP="00456C5D">
      <w:r w:rsidRPr="00456C5D">
        <w:t>The Garden Walk is tentatively scheduled for Sunday, May 10 from 1:00–4:00 PM. Additional participating homes are needed. Interested residents should contact Ann Fuqua at fuquaam@gmail.com or 804-938-1920.</w:t>
      </w:r>
    </w:p>
    <w:p w14:paraId="5610A34A" w14:textId="77777777" w:rsidR="00456C5D" w:rsidRDefault="00456C5D" w:rsidP="00456C5D">
      <w:r w:rsidRPr="00456C5D">
        <w:t>A survey regarding Little John Park received responses from 33% of residents—an impressive level of participation. Results have been shared with the City and will be presented to Urban Development for consideration and resource allocation.</w:t>
      </w:r>
    </w:p>
    <w:p w14:paraId="3B614571" w14:textId="387DD084" w:rsidR="00456C5D" w:rsidRPr="00456C5D" w:rsidRDefault="00456C5D" w:rsidP="00456C5D">
      <w:r>
        <w:t>Sharri Brown, a longtime Little John Road resident, expressed her family’s concerns about the City’s intent to enhance Little John Park. She cited safety concerns, litter concerns, and traffic congestion which all would impact the residents along Little John Road. Sharri mentioned that we already have Shalom Farms and Yaupon Park and that the City could alternatively use these funds towards other needed initiatives.</w:t>
      </w:r>
    </w:p>
    <w:p w14:paraId="5755276C" w14:textId="77777777" w:rsidR="00456C5D" w:rsidRPr="00456C5D" w:rsidRDefault="00456C5D" w:rsidP="00456C5D">
      <w:r w:rsidRPr="00456C5D">
        <w:rPr>
          <w:b/>
          <w:bCs/>
        </w:rPr>
        <w:t>Technology</w:t>
      </w:r>
      <w:r w:rsidRPr="00456C5D">
        <w:br/>
        <w:t>Katherine Mayo introduced a new platform, Membership Works, which will be implemented soon. The platform will support dues collection, newsletters, and neighborhood communication tools.</w:t>
      </w:r>
    </w:p>
    <w:p w14:paraId="78D64D65" w14:textId="18BF1FB2" w:rsidR="00456C5D" w:rsidRPr="00456C5D" w:rsidRDefault="00456C5D" w:rsidP="00456C5D">
      <w:r w:rsidRPr="00456C5D">
        <w:rPr>
          <w:b/>
          <w:bCs/>
        </w:rPr>
        <w:t>Hospitality</w:t>
      </w:r>
      <w:r w:rsidRPr="00456C5D">
        <w:br/>
        <w:t xml:space="preserve">Residents are encouraged to visit the website’s Events page for details on upcoming activities, including the Garden Walk After Party, Fourth of July Picnic, </w:t>
      </w:r>
      <w:r>
        <w:t xml:space="preserve">Sherwood Park </w:t>
      </w:r>
      <w:r w:rsidRPr="00456C5D">
        <w:t>100-Year Celebration</w:t>
      </w:r>
      <w:r>
        <w:t>, and Fall Festival Block Party</w:t>
      </w:r>
      <w:r w:rsidRPr="00456C5D">
        <w:t>.</w:t>
      </w:r>
    </w:p>
    <w:p w14:paraId="506422DD" w14:textId="7E5ED824" w:rsidR="00456C5D" w:rsidRPr="00456C5D" w:rsidRDefault="00456C5D" w:rsidP="00456C5D">
      <w:r w:rsidRPr="00456C5D">
        <w:t xml:space="preserve">For the Centennial Celebration, Katherine requested contributions from residents, including historical information, neighborhood highlights, and personal stories. The </w:t>
      </w:r>
      <w:r>
        <w:t xml:space="preserve">special </w:t>
      </w:r>
      <w:r w:rsidRPr="00456C5D">
        <w:t>event will be held at Yaupon Place on September 19.</w:t>
      </w:r>
      <w:r>
        <w:t xml:space="preserve"> More details will be shared on our website.</w:t>
      </w:r>
    </w:p>
    <w:p w14:paraId="2C9A45D6" w14:textId="77777777" w:rsidR="00456C5D" w:rsidRPr="00456C5D" w:rsidRDefault="00456C5D" w:rsidP="00456C5D">
      <w:r w:rsidRPr="00456C5D">
        <w:rPr>
          <w:b/>
          <w:bCs/>
        </w:rPr>
        <w:t>Safety and Government Affairs</w:t>
      </w:r>
      <w:r w:rsidRPr="00456C5D">
        <w:br/>
        <w:t>John Gass provided an update on the City’s Code Refresh initiative, which proposes significant zoning changes. Sherwood Park has actively participated in meetings and workshops related to this effort.</w:t>
      </w:r>
    </w:p>
    <w:p w14:paraId="3575FC82" w14:textId="0A40D6A9" w:rsidR="00456C5D" w:rsidRPr="00456C5D" w:rsidRDefault="00456C5D" w:rsidP="00456C5D">
      <w:r w:rsidRPr="00456C5D">
        <w:t xml:space="preserve">The City is currently between Drafts 2 and 3, with the next draft expected in early May. Two City Council members are preparing resolutions addressing concerns about limited resident input </w:t>
      </w:r>
      <w:r>
        <w:t>in the midst of</w:t>
      </w:r>
      <w:r w:rsidRPr="00456C5D">
        <w:t xml:space="preserve"> </w:t>
      </w:r>
      <w:r>
        <w:t>significant</w:t>
      </w:r>
      <w:r w:rsidRPr="00456C5D">
        <w:t xml:space="preserve"> influence</w:t>
      </w:r>
      <w:r>
        <w:t xml:space="preserve"> by</w:t>
      </w:r>
      <w:r w:rsidRPr="00456C5D">
        <w:t xml:space="preserve"> developers. Several </w:t>
      </w:r>
      <w:r>
        <w:t xml:space="preserve">potential </w:t>
      </w:r>
      <w:r w:rsidRPr="00456C5D">
        <w:t>development projects</w:t>
      </w:r>
      <w:r>
        <w:t xml:space="preserve"> (i.e. The Hermitage, Quality Inn)</w:t>
      </w:r>
      <w:r w:rsidRPr="00456C5D">
        <w:t xml:space="preserve"> are reportedly on hold pending the outcome of Code Refresh.</w:t>
      </w:r>
    </w:p>
    <w:p w14:paraId="0A64D1EF" w14:textId="4BCBA0AE" w:rsidR="00456C5D" w:rsidRPr="00456C5D" w:rsidRDefault="00456C5D" w:rsidP="00456C5D">
      <w:r w:rsidRPr="00456C5D">
        <w:rPr>
          <w:b/>
          <w:bCs/>
        </w:rPr>
        <w:t>Block Captains</w:t>
      </w:r>
      <w:r w:rsidRPr="00456C5D">
        <w:br/>
        <w:t xml:space="preserve">Sonja Donaldson-Bates is </w:t>
      </w:r>
      <w:r w:rsidR="008E4E57">
        <w:t>co-chair of</w:t>
      </w:r>
      <w:r w:rsidRPr="00456C5D">
        <w:t xml:space="preserve"> the reestablished Block Captains committee. The group recently held its first meeting and is focused on improving neighborhood engagement.</w:t>
      </w:r>
      <w:r w:rsidR="008E4E57">
        <w:t xml:space="preserve"> This committee is in need of another co-chair if anyone would like to</w:t>
      </w:r>
      <w:r w:rsidR="00FF3EC8">
        <w:t xml:space="preserve"> support this important committee.</w:t>
      </w:r>
    </w:p>
    <w:p w14:paraId="58D674F8" w14:textId="30904D95" w:rsidR="00456C5D" w:rsidRPr="00456C5D" w:rsidRDefault="00456C5D" w:rsidP="00456C5D">
      <w:r w:rsidRPr="00456C5D">
        <w:t xml:space="preserve">Some block captains have already </w:t>
      </w:r>
      <w:r>
        <w:t>organized</w:t>
      </w:r>
      <w:r w:rsidRPr="00456C5D">
        <w:t xml:space="preserve"> activities such as ice cream socials, outdoor movie nights, potluck dinners, and “Wine Down Fridays.” One goal of the committee is to transition from printed newsletters to email communications. Volunteers are encouraged to join</w:t>
      </w:r>
      <w:r>
        <w:t xml:space="preserve"> and support the committee.</w:t>
      </w:r>
    </w:p>
    <w:p w14:paraId="65BC93BE" w14:textId="131AF979" w:rsidR="00456C5D" w:rsidRPr="00456C5D" w:rsidRDefault="00456C5D" w:rsidP="00456C5D">
      <w:r w:rsidRPr="00456C5D">
        <w:rPr>
          <w:b/>
          <w:bCs/>
        </w:rPr>
        <w:t>Treasurer</w:t>
      </w:r>
      <w:r w:rsidRPr="00456C5D">
        <w:br/>
        <w:t>Leigh Ann Jones reported a current balance of $3,900. Recent expenses include newsletter printing and community events.</w:t>
      </w:r>
    </w:p>
    <w:p w14:paraId="0CC69FFA" w14:textId="77777777" w:rsidR="00456C5D" w:rsidRPr="00456C5D" w:rsidRDefault="00000000" w:rsidP="00456C5D">
      <w:r>
        <w:pict w14:anchorId="1F9B0E36">
          <v:rect id="_x0000_i1029" style="width:0;height:1.5pt" o:hralign="center" o:hrstd="t" o:hr="t" fillcolor="#a0a0a0" stroked="f"/>
        </w:pict>
      </w:r>
    </w:p>
    <w:p w14:paraId="3AF3F40A" w14:textId="77777777" w:rsidR="00456C5D" w:rsidRPr="00456C5D" w:rsidRDefault="00456C5D" w:rsidP="00456C5D">
      <w:pPr>
        <w:rPr>
          <w:b/>
          <w:bCs/>
        </w:rPr>
      </w:pPr>
      <w:r w:rsidRPr="00456C5D">
        <w:rPr>
          <w:b/>
          <w:bCs/>
        </w:rPr>
        <w:t>Next Meeting</w:t>
      </w:r>
    </w:p>
    <w:p w14:paraId="3BE602A4" w14:textId="77777777" w:rsidR="00456C5D" w:rsidRPr="00456C5D" w:rsidRDefault="00456C5D" w:rsidP="00456C5D">
      <w:r w:rsidRPr="00456C5D">
        <w:t xml:space="preserve">The next community meeting is scheduled for </w:t>
      </w:r>
      <w:r w:rsidRPr="00456C5D">
        <w:rPr>
          <w:b/>
          <w:bCs/>
        </w:rPr>
        <w:t>June 24, 2026</w:t>
      </w:r>
      <w:r w:rsidRPr="00456C5D">
        <w:t xml:space="preserve"> (location to be determined).</w:t>
      </w:r>
    </w:p>
    <w:p w14:paraId="75CCBAA6" w14:textId="2AFD1A88" w:rsidR="00456C5D" w:rsidRDefault="00000000">
      <w:r>
        <w:pict w14:anchorId="1A7CFF98">
          <v:rect id="_x0000_i1030" style="width:0;height:1.5pt" o:hralign="center" o:hrstd="t" o:hr="t" fillcolor="#a0a0a0" stroked="f"/>
        </w:pict>
      </w:r>
    </w:p>
    <w:sectPr w:rsidR="00456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5D"/>
    <w:rsid w:val="00183DBC"/>
    <w:rsid w:val="00456C5D"/>
    <w:rsid w:val="008E4E57"/>
    <w:rsid w:val="00E62DE1"/>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37B6"/>
  <w15:chartTrackingRefBased/>
  <w15:docId w15:val="{FE12614D-2148-4DCA-81C5-39F03FE9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C5D"/>
    <w:rPr>
      <w:rFonts w:eastAsiaTheme="majorEastAsia" w:cstheme="majorBidi"/>
      <w:color w:val="272727" w:themeColor="text1" w:themeTint="D8"/>
    </w:rPr>
  </w:style>
  <w:style w:type="paragraph" w:styleId="Title">
    <w:name w:val="Title"/>
    <w:basedOn w:val="Normal"/>
    <w:next w:val="Normal"/>
    <w:link w:val="TitleChar"/>
    <w:uiPriority w:val="10"/>
    <w:qFormat/>
    <w:rsid w:val="00456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C5D"/>
    <w:pPr>
      <w:spacing w:before="160"/>
      <w:jc w:val="center"/>
    </w:pPr>
    <w:rPr>
      <w:i/>
      <w:iCs/>
      <w:color w:val="404040" w:themeColor="text1" w:themeTint="BF"/>
    </w:rPr>
  </w:style>
  <w:style w:type="character" w:customStyle="1" w:styleId="QuoteChar">
    <w:name w:val="Quote Char"/>
    <w:basedOn w:val="DefaultParagraphFont"/>
    <w:link w:val="Quote"/>
    <w:uiPriority w:val="29"/>
    <w:rsid w:val="00456C5D"/>
    <w:rPr>
      <w:i/>
      <w:iCs/>
      <w:color w:val="404040" w:themeColor="text1" w:themeTint="BF"/>
    </w:rPr>
  </w:style>
  <w:style w:type="paragraph" w:styleId="ListParagraph">
    <w:name w:val="List Paragraph"/>
    <w:basedOn w:val="Normal"/>
    <w:uiPriority w:val="34"/>
    <w:qFormat/>
    <w:rsid w:val="00456C5D"/>
    <w:pPr>
      <w:ind w:left="720"/>
      <w:contextualSpacing/>
    </w:pPr>
  </w:style>
  <w:style w:type="character" w:styleId="IntenseEmphasis">
    <w:name w:val="Intense Emphasis"/>
    <w:basedOn w:val="DefaultParagraphFont"/>
    <w:uiPriority w:val="21"/>
    <w:qFormat/>
    <w:rsid w:val="00456C5D"/>
    <w:rPr>
      <w:i/>
      <w:iCs/>
      <w:color w:val="0F4761" w:themeColor="accent1" w:themeShade="BF"/>
    </w:rPr>
  </w:style>
  <w:style w:type="paragraph" w:styleId="IntenseQuote">
    <w:name w:val="Intense Quote"/>
    <w:basedOn w:val="Normal"/>
    <w:next w:val="Normal"/>
    <w:link w:val="IntenseQuoteChar"/>
    <w:uiPriority w:val="30"/>
    <w:qFormat/>
    <w:rsid w:val="00456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C5D"/>
    <w:rPr>
      <w:i/>
      <w:iCs/>
      <w:color w:val="0F4761" w:themeColor="accent1" w:themeShade="BF"/>
    </w:rPr>
  </w:style>
  <w:style w:type="character" w:styleId="IntenseReference">
    <w:name w:val="Intense Reference"/>
    <w:basedOn w:val="DefaultParagraphFont"/>
    <w:uiPriority w:val="32"/>
    <w:qFormat/>
    <w:rsid w:val="00456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983</Words>
  <Characters>5889</Characters>
  <Application>Microsoft Office Word</Application>
  <DocSecurity>0</DocSecurity>
  <Lines>109</Lines>
  <Paragraphs>36</Paragraphs>
  <ScaleCrop>false</ScaleCrop>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Verified✅Tad Nelson</dc:creator>
  <cp:keywords/>
  <dc:description/>
  <cp:lastModifiedBy>Verified✅Tad Nelson</cp:lastModifiedBy>
  <cp:revision>3</cp:revision>
  <dcterms:created xsi:type="dcterms:W3CDTF">2026-04-13T01:24:00Z</dcterms:created>
  <dcterms:modified xsi:type="dcterms:W3CDTF">2026-04-13T21:11:00Z</dcterms:modified>
</cp:coreProperties>
</file>